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AC51D1">
        <w:rPr>
          <w:rFonts w:ascii="Times New Roman" w:hAnsi="Times New Roman"/>
          <w:b/>
          <w:sz w:val="28"/>
          <w:szCs w:val="28"/>
        </w:rPr>
        <w:t>Верхне-Баргузи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Pr="00924E0F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24E0F">
        <w:rPr>
          <w:rFonts w:ascii="Times New Roman" w:hAnsi="Times New Roman" w:cs="Times New Roman"/>
          <w:sz w:val="28"/>
          <w:szCs w:val="28"/>
        </w:rPr>
        <w:t>Таблица 3.1.</w:t>
      </w:r>
    </w:p>
    <w:p w:rsidR="00AC51D1" w:rsidRPr="00924E0F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4E0F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050" w:type="dxa"/>
        <w:tblInd w:w="675" w:type="dxa"/>
        <w:tblLook w:val="04A0"/>
      </w:tblPr>
      <w:tblGrid>
        <w:gridCol w:w="473"/>
        <w:gridCol w:w="2236"/>
        <w:gridCol w:w="2045"/>
        <w:gridCol w:w="2617"/>
        <w:gridCol w:w="1679"/>
      </w:tblGrid>
      <w:tr w:rsidR="00AC51D1" w:rsidRPr="00924E0F" w:rsidTr="00AC51D1">
        <w:trPr>
          <w:trHeight w:val="419"/>
          <w:tblHeader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водных объектов</w:t>
            </w:r>
          </w:p>
        </w:tc>
      </w:tr>
      <w:tr w:rsidR="00AC51D1" w:rsidRPr="00924E0F" w:rsidTr="00AC51D1">
        <w:trPr>
          <w:trHeight w:val="769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AC51D1" w:rsidRPr="00924E0F" w:rsidTr="00AC51D1">
        <w:trPr>
          <w:trHeight w:val="17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Баргузин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7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Анкакон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Алла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7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Сининда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Дангодея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Сухитке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7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Ендыхык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Долсохан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8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Сея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Хахархай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Куллук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5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Шелбинга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6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Буйсхан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51D1" w:rsidRPr="00924E0F" w:rsidTr="00AC51D1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Улюгна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03678F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1D1" w:rsidRPr="00924E0F" w:rsidRDefault="00AC51D1" w:rsidP="00AC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4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AC51D1" w:rsidRPr="00924E0F" w:rsidRDefault="00AC51D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5181D" w:rsidRDefault="002C3EFD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4E0F">
        <w:rPr>
          <w:rFonts w:ascii="Times New Roman" w:hAnsi="Times New Roman" w:cs="Times New Roman"/>
          <w:sz w:val="28"/>
          <w:szCs w:val="28"/>
        </w:rPr>
        <w:t xml:space="preserve">в главе первой </w:t>
      </w:r>
      <w:r w:rsidR="00F3736C" w:rsidRPr="00924E0F">
        <w:rPr>
          <w:rFonts w:ascii="Times New Roman" w:hAnsi="Times New Roman" w:cs="Times New Roman"/>
          <w:sz w:val="28"/>
          <w:szCs w:val="28"/>
        </w:rPr>
        <w:t xml:space="preserve">в </w:t>
      </w:r>
      <w:r w:rsidR="00924E0F" w:rsidRPr="00924E0F">
        <w:rPr>
          <w:rFonts w:ascii="Times New Roman" w:hAnsi="Times New Roman" w:cs="Times New Roman"/>
          <w:sz w:val="28"/>
          <w:szCs w:val="28"/>
        </w:rPr>
        <w:t>абзац</w:t>
      </w:r>
      <w:r w:rsidR="0030726E">
        <w:rPr>
          <w:rFonts w:ascii="Times New Roman" w:hAnsi="Times New Roman" w:cs="Times New Roman"/>
          <w:sz w:val="28"/>
          <w:szCs w:val="28"/>
        </w:rPr>
        <w:t>е</w:t>
      </w:r>
      <w:r w:rsidR="00F3736C" w:rsidRPr="00924E0F">
        <w:rPr>
          <w:rFonts w:ascii="Times New Roman" w:hAnsi="Times New Roman" w:cs="Times New Roman"/>
          <w:sz w:val="28"/>
          <w:szCs w:val="28"/>
        </w:rPr>
        <w:t xml:space="preserve"> п</w:t>
      </w:r>
      <w:r w:rsidR="00BA7C32" w:rsidRPr="00924E0F">
        <w:rPr>
          <w:rFonts w:ascii="Times New Roman" w:hAnsi="Times New Roman" w:cs="Times New Roman"/>
          <w:sz w:val="28"/>
          <w:szCs w:val="28"/>
        </w:rPr>
        <w:t>ят</w:t>
      </w:r>
      <w:r w:rsidR="0030726E">
        <w:rPr>
          <w:rFonts w:ascii="Times New Roman" w:hAnsi="Times New Roman" w:cs="Times New Roman"/>
          <w:sz w:val="28"/>
          <w:szCs w:val="28"/>
        </w:rPr>
        <w:t>ом</w:t>
      </w:r>
      <w:r w:rsidR="00415D72" w:rsidRPr="00924E0F">
        <w:rPr>
          <w:rFonts w:ascii="Times New Roman" w:hAnsi="Times New Roman" w:cs="Times New Roman"/>
          <w:sz w:val="28"/>
          <w:szCs w:val="28"/>
        </w:rPr>
        <w:t xml:space="preserve"> </w:t>
      </w:r>
      <w:r w:rsidR="00F3736C" w:rsidRPr="00924E0F">
        <w:rPr>
          <w:rFonts w:ascii="Times New Roman" w:hAnsi="Times New Roman" w:cs="Times New Roman"/>
          <w:sz w:val="28"/>
          <w:szCs w:val="28"/>
        </w:rPr>
        <w:t xml:space="preserve">пункта 1.1.8. 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</w:t>
      </w:r>
      <w:r w:rsidR="0030726E">
        <w:rPr>
          <w:rFonts w:ascii="Times New Roman" w:hAnsi="Times New Roman" w:cs="Times New Roman"/>
          <w:sz w:val="28"/>
          <w:szCs w:val="28"/>
        </w:rPr>
        <w:t xml:space="preserve">слова «ремонт противопожарных дорог – 1 км в год» </w:t>
      </w:r>
      <w:proofErr w:type="gramStart"/>
      <w:r w:rsidR="0030726E">
        <w:rPr>
          <w:rFonts w:ascii="Times New Roman" w:hAnsi="Times New Roman" w:cs="Times New Roman"/>
          <w:sz w:val="28"/>
          <w:szCs w:val="28"/>
        </w:rPr>
        <w:t>заменить на «ремонт</w:t>
      </w:r>
      <w:proofErr w:type="gramEnd"/>
      <w:r w:rsidR="0030726E">
        <w:rPr>
          <w:rFonts w:ascii="Times New Roman" w:hAnsi="Times New Roman" w:cs="Times New Roman"/>
          <w:sz w:val="28"/>
          <w:szCs w:val="28"/>
        </w:rPr>
        <w:t xml:space="preserve"> противопожарных дорог – 4 км в год»</w:t>
      </w:r>
      <w:r w:rsidR="00924E0F" w:rsidRPr="00924E0F">
        <w:rPr>
          <w:rFonts w:ascii="Times New Roman" w:hAnsi="Times New Roman" w:cs="Times New Roman"/>
          <w:sz w:val="28"/>
          <w:szCs w:val="28"/>
        </w:rPr>
        <w:t>.</w:t>
      </w:r>
    </w:p>
    <w:p w:rsidR="00E76619" w:rsidRPr="00924E0F" w:rsidRDefault="00E76619" w:rsidP="00E766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53D4" w:rsidRDefault="005C53D4" w:rsidP="005C53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6 раздела 1.2.  главы 1, в части видов разрешенного использования лесного участка  </w:t>
      </w:r>
      <w:r w:rsidRPr="00245AF6">
        <w:rPr>
          <w:rFonts w:ascii="Times New Roman" w:hAnsi="Times New Roman" w:cs="Times New Roman"/>
          <w:sz w:val="28"/>
          <w:szCs w:val="28"/>
        </w:rPr>
        <w:t>«</w:t>
      </w:r>
      <w:r w:rsidRPr="00883F0D">
        <w:rPr>
          <w:rFonts w:ascii="Times New Roman" w:hAnsi="Times New Roman" w:cs="Times New Roman"/>
          <w:color w:val="000000"/>
          <w:sz w:val="28"/>
          <w:szCs w:val="28"/>
        </w:rPr>
        <w:t>Строительство и реконструкция, эксплуатация линий электропередачи, линий связи, дорог, трубопроводов и других линейных объектов</w:t>
      </w:r>
      <w:r w:rsidRPr="00245AF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41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1843"/>
        <w:gridCol w:w="3950"/>
        <w:gridCol w:w="1212"/>
      </w:tblGrid>
      <w:tr w:rsidR="005C53D4" w:rsidRPr="005C53D4" w:rsidTr="005C53D4">
        <w:trPr>
          <w:trHeight w:val="151"/>
        </w:trPr>
        <w:tc>
          <w:tcPr>
            <w:tcW w:w="2410" w:type="dxa"/>
            <w:shd w:val="clear" w:color="auto" w:fill="auto"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 участкового                лесничества</w:t>
            </w:r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sz w:val="24"/>
                <w:szCs w:val="24"/>
              </w:rPr>
              <w:t xml:space="preserve">Площадь,   </w:t>
            </w:r>
            <w:proofErr w:type="gramStart"/>
            <w:r w:rsidRPr="005C53D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5C53D4" w:rsidRPr="005C53D4" w:rsidTr="005C53D4">
        <w:trPr>
          <w:trHeight w:val="151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Аллинское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кварталов 86,89,90,91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C53D4" w:rsidRPr="005C53D4" w:rsidTr="005C53D4">
        <w:trPr>
          <w:trHeight w:val="210"/>
        </w:trPr>
        <w:tc>
          <w:tcPr>
            <w:tcW w:w="2410" w:type="dxa"/>
            <w:vMerge/>
            <w:shd w:val="clear" w:color="auto" w:fill="auto"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Куллукское</w:t>
            </w:r>
            <w:proofErr w:type="spellEnd"/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кварталов 133, 134, 113, 114, 95, 76, 79, 60, 41-45, 25, 18, 12, 6, 1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5C53D4" w:rsidRPr="005C53D4" w:rsidTr="005C53D4">
        <w:trPr>
          <w:trHeight w:val="240"/>
        </w:trPr>
        <w:tc>
          <w:tcPr>
            <w:tcW w:w="2410" w:type="dxa"/>
            <w:vMerge/>
            <w:shd w:val="clear" w:color="auto" w:fill="auto"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Дыренское</w:t>
            </w:r>
          </w:p>
        </w:tc>
        <w:tc>
          <w:tcPr>
            <w:tcW w:w="3950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1-56, 57 (ч), 62 (ч), 71 (ч), 72 (ч), 73, 83, 85, 87, 97, 107, 110, 112-115, 123, 126 (ч), 136, 135, 143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3D4">
              <w:rPr>
                <w:rFonts w:ascii="Times New Roman" w:hAnsi="Times New Roman" w:cs="Times New Roman"/>
                <w:sz w:val="24"/>
                <w:szCs w:val="24"/>
              </w:rPr>
              <w:t>79273</w:t>
            </w:r>
          </w:p>
        </w:tc>
      </w:tr>
      <w:tr w:rsidR="005C53D4" w:rsidRPr="005C53D4" w:rsidTr="00DC30EF">
        <w:trPr>
          <w:trHeight w:val="240"/>
        </w:trPr>
        <w:tc>
          <w:tcPr>
            <w:tcW w:w="2410" w:type="dxa"/>
            <w:vMerge/>
            <w:shd w:val="clear" w:color="auto" w:fill="auto"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93" w:type="dxa"/>
            <w:gridSpan w:val="2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лесничеству</w:t>
            </w: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5C53D4" w:rsidRPr="005C53D4" w:rsidRDefault="005C53D4" w:rsidP="005C53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79480</w:t>
            </w:r>
          </w:p>
        </w:tc>
      </w:tr>
    </w:tbl>
    <w:p w:rsidR="005C53D4" w:rsidRPr="005967E7" w:rsidRDefault="005C53D4" w:rsidP="005C5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3D3B" w:rsidRDefault="00E63D3B" w:rsidP="00E63D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16 «Планируемые ежегодные объемы по </w:t>
      </w:r>
      <w:r w:rsidR="00415D7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есовосстановлению» раздела 2.</w:t>
      </w:r>
      <w:r w:rsidR="00855874">
        <w:rPr>
          <w:rFonts w:ascii="Times New Roman" w:hAnsi="Times New Roman" w:cs="Times New Roman"/>
          <w:sz w:val="28"/>
          <w:szCs w:val="28"/>
        </w:rPr>
        <w:t>1.10</w:t>
      </w:r>
      <w:r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924E0F" w:rsidRDefault="00924E0F" w:rsidP="003168CF">
      <w:pPr>
        <w:pStyle w:val="a4"/>
        <w:ind w:left="720"/>
        <w:jc w:val="right"/>
        <w:rPr>
          <w:sz w:val="28"/>
          <w:szCs w:val="28"/>
        </w:rPr>
      </w:pPr>
    </w:p>
    <w:p w:rsidR="003168CF" w:rsidRDefault="003168CF" w:rsidP="003168CF">
      <w:pPr>
        <w:pStyle w:val="a4"/>
        <w:ind w:left="720"/>
        <w:jc w:val="right"/>
        <w:rPr>
          <w:sz w:val="28"/>
          <w:szCs w:val="28"/>
        </w:rPr>
      </w:pPr>
      <w:r w:rsidRPr="0052230F">
        <w:rPr>
          <w:sz w:val="28"/>
          <w:szCs w:val="28"/>
        </w:rPr>
        <w:lastRenderedPageBreak/>
        <w:t>Таблица 16</w:t>
      </w:r>
    </w:p>
    <w:p w:rsidR="00855874" w:rsidRPr="00855874" w:rsidRDefault="00855874" w:rsidP="003168CF">
      <w:pPr>
        <w:pStyle w:val="a4"/>
        <w:ind w:left="720"/>
        <w:jc w:val="right"/>
        <w:rPr>
          <w:sz w:val="22"/>
          <w:szCs w:val="22"/>
        </w:rPr>
      </w:pPr>
    </w:p>
    <w:p w:rsidR="003168CF" w:rsidRPr="0052230F" w:rsidRDefault="00043880" w:rsidP="00855874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3168CF" w:rsidRPr="0052230F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3168CF" w:rsidRPr="0052230F">
        <w:rPr>
          <w:sz w:val="28"/>
          <w:szCs w:val="28"/>
        </w:rPr>
        <w:t>объемы по лесовосстановлению</w:t>
      </w:r>
    </w:p>
    <w:p w:rsidR="003168CF" w:rsidRPr="0052230F" w:rsidRDefault="003168CF" w:rsidP="003168CF">
      <w:pPr>
        <w:pStyle w:val="a4"/>
        <w:ind w:left="720"/>
        <w:rPr>
          <w:sz w:val="28"/>
          <w:szCs w:val="28"/>
        </w:rPr>
      </w:pPr>
    </w:p>
    <w:tbl>
      <w:tblPr>
        <w:tblW w:w="9469" w:type="dxa"/>
        <w:jc w:val="center"/>
        <w:tblInd w:w="28" w:type="dxa"/>
        <w:tblLayout w:type="fixed"/>
        <w:tblLook w:val="0000"/>
      </w:tblPr>
      <w:tblGrid>
        <w:gridCol w:w="7088"/>
        <w:gridCol w:w="1256"/>
        <w:gridCol w:w="1125"/>
      </w:tblGrid>
      <w:tr w:rsidR="003168CF" w:rsidRPr="0052230F" w:rsidTr="00855874">
        <w:trPr>
          <w:trHeight w:val="731"/>
          <w:jc w:val="center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52230F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0F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52230F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0F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30F">
              <w:rPr>
                <w:rFonts w:ascii="Times New Roman" w:hAnsi="Times New Roman" w:cs="Times New Roman"/>
                <w:sz w:val="28"/>
                <w:szCs w:val="28"/>
              </w:rPr>
              <w:t xml:space="preserve"> 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2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8CF" w:rsidRPr="0052230F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230F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68CF" w:rsidRPr="00E76619" w:rsidTr="00855874">
        <w:trPr>
          <w:trHeight w:val="237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6B70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237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360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естественному возобновлению   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345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182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лесных культур 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313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8CF" w:rsidRPr="00E76619" w:rsidTr="00855874">
        <w:trPr>
          <w:trHeight w:val="360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360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Перевод лесных культур в покрытую лесом площадь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168CF" w:rsidRPr="00E76619" w:rsidTr="00855874">
        <w:trPr>
          <w:trHeight w:val="153"/>
          <w:jc w:val="center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CF" w:rsidRPr="00E76619" w:rsidRDefault="003168CF" w:rsidP="00B779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E70E05" w:rsidRDefault="00E70E05" w:rsidP="00E70E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3168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AD1D15" w:rsidRDefault="00AD1D15" w:rsidP="00AD1D15">
      <w:pPr>
        <w:pStyle w:val="ConsPlusNormal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</w:t>
      </w:r>
      <w:r w:rsidR="003168CF">
        <w:rPr>
          <w:rFonts w:ascii="Times New Roman" w:hAnsi="Times New Roman"/>
          <w:color w:val="000000"/>
          <w:sz w:val="28"/>
          <w:szCs w:val="28"/>
        </w:rPr>
        <w:t>9</w:t>
      </w:r>
    </w:p>
    <w:p w:rsidR="00AB17E0" w:rsidRPr="002C3EFD" w:rsidRDefault="00AB17E0" w:rsidP="00AD1D15">
      <w:pPr>
        <w:pStyle w:val="ConsPlusNormal"/>
        <w:ind w:firstLine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D1D15" w:rsidRDefault="00AD1D15" w:rsidP="00AD1D15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Ежегодные </w:t>
      </w:r>
      <w:r w:rsidR="00043880">
        <w:rPr>
          <w:rFonts w:ascii="Times New Roman" w:hAnsi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/>
          <w:color w:val="000000"/>
          <w:sz w:val="28"/>
          <w:szCs w:val="28"/>
        </w:rPr>
        <w:t>объемы мероприятий по противопожарному устройству лесов</w:t>
      </w:r>
    </w:p>
    <w:p w:rsidR="00AD1D15" w:rsidRPr="00AD1D15" w:rsidRDefault="00AD1D15" w:rsidP="00AD1D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1134"/>
        <w:gridCol w:w="2270"/>
      </w:tblGrid>
      <w:tr w:rsidR="003168CF" w:rsidRPr="003D5F7B" w:rsidTr="00E70E05">
        <w:trPr>
          <w:trHeight w:val="549"/>
          <w:tblHeader/>
          <w:jc w:val="center"/>
        </w:trPr>
        <w:tc>
          <w:tcPr>
            <w:tcW w:w="6237" w:type="dxa"/>
            <w:vAlign w:val="center"/>
          </w:tcPr>
          <w:p w:rsidR="003168CF" w:rsidRPr="003D5F7B" w:rsidRDefault="003168CF" w:rsidP="00B7797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F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134" w:type="dxa"/>
            <w:vAlign w:val="center"/>
          </w:tcPr>
          <w:p w:rsidR="003168CF" w:rsidRPr="003D5F7B" w:rsidRDefault="003168CF" w:rsidP="00B7797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F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043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5F7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3D5F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vAlign w:val="center"/>
          </w:tcPr>
          <w:p w:rsidR="003168CF" w:rsidRPr="003D5F7B" w:rsidRDefault="003168CF" w:rsidP="00B7797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F7B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3168CF" w:rsidRPr="00E76619" w:rsidTr="00E70E05">
        <w:trPr>
          <w:trHeight w:val="188"/>
          <w:jc w:val="center"/>
        </w:trPr>
        <w:tc>
          <w:tcPr>
            <w:tcW w:w="6237" w:type="dxa"/>
          </w:tcPr>
          <w:p w:rsidR="003168CF" w:rsidRPr="00E76619" w:rsidRDefault="003168CF" w:rsidP="00043880">
            <w:pPr>
              <w:pStyle w:val="ConsPlusNormal"/>
              <w:numPr>
                <w:ilvl w:val="0"/>
                <w:numId w:val="3"/>
              </w:numPr>
              <w:ind w:left="0" w:firstLine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68CF" w:rsidRPr="00E76619" w:rsidRDefault="003168CF" w:rsidP="00ED54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3168CF" w:rsidRPr="00E76619" w:rsidRDefault="003168CF" w:rsidP="00ED54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8CF" w:rsidRPr="00E76619" w:rsidTr="00E76619">
        <w:trPr>
          <w:trHeight w:val="2108"/>
          <w:jc w:val="center"/>
        </w:trPr>
        <w:tc>
          <w:tcPr>
            <w:tcW w:w="6237" w:type="dxa"/>
          </w:tcPr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084B62">
              <w:rPr>
                <w:rFonts w:ascii="Times New Roman" w:hAnsi="Times New Roman" w:cs="Times New Roman"/>
                <w:sz w:val="24"/>
                <w:szCs w:val="24"/>
              </w:rPr>
              <w:t>Профилактические контролируемые отжиги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Агиттехпропаганда</w:t>
            </w:r>
            <w:proofErr w:type="spellEnd"/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D54E6" w:rsidRPr="00E76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. Разработка мобилизационных планов по привлечению дополнительных сил для тушения лесных пожаров</w:t>
            </w:r>
          </w:p>
          <w:p w:rsidR="003168CF" w:rsidRPr="00E76619" w:rsidRDefault="00ED54E6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3168CF" w:rsidRPr="00E76619">
              <w:rPr>
                <w:rFonts w:ascii="Times New Roman" w:hAnsi="Times New Roman" w:cs="Times New Roman"/>
                <w:sz w:val="24"/>
                <w:szCs w:val="24"/>
              </w:rPr>
              <w:t>. Обустройство мест отдыха</w:t>
            </w:r>
          </w:p>
        </w:tc>
        <w:tc>
          <w:tcPr>
            <w:tcW w:w="1134" w:type="dxa"/>
          </w:tcPr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т. руб.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ED54E6" w:rsidRPr="00E76619" w:rsidRDefault="00ED54E6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776A3" w:rsidRPr="00E76619" w:rsidRDefault="008776A3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70" w:type="dxa"/>
          </w:tcPr>
          <w:p w:rsidR="003168CF" w:rsidRPr="00E76619" w:rsidRDefault="00043880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168CF" w:rsidRPr="00E76619" w:rsidRDefault="00043880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425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D54E6" w:rsidRPr="00E76619" w:rsidRDefault="00ED54E6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776A3" w:rsidRPr="00E76619" w:rsidRDefault="008776A3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168CF" w:rsidRPr="00E76619" w:rsidRDefault="00E17F08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880" w:rsidRPr="00E766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68CF" w:rsidRPr="00E76619" w:rsidTr="00E70E05">
        <w:trPr>
          <w:jc w:val="center"/>
        </w:trPr>
        <w:tc>
          <w:tcPr>
            <w:tcW w:w="6237" w:type="dxa"/>
            <w:vAlign w:val="center"/>
          </w:tcPr>
          <w:p w:rsidR="003168CF" w:rsidRPr="00E76619" w:rsidRDefault="003168CF" w:rsidP="00043880">
            <w:pPr>
              <w:pStyle w:val="ConsPlusNormal"/>
              <w:numPr>
                <w:ilvl w:val="0"/>
                <w:numId w:val="3"/>
              </w:numPr>
              <w:ind w:left="-35"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</w:t>
            </w:r>
          </w:p>
        </w:tc>
        <w:tc>
          <w:tcPr>
            <w:tcW w:w="1134" w:type="dxa"/>
            <w:vAlign w:val="center"/>
          </w:tcPr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8CF" w:rsidRPr="00E76619" w:rsidTr="00E76619">
        <w:trPr>
          <w:trHeight w:val="1614"/>
          <w:jc w:val="center"/>
        </w:trPr>
        <w:tc>
          <w:tcPr>
            <w:tcW w:w="6237" w:type="dxa"/>
          </w:tcPr>
          <w:p w:rsidR="00ED54E6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Устройство противопожарных барьеров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 xml:space="preserve">2.3. Разрубка квартальных просек </w:t>
            </w:r>
          </w:p>
          <w:p w:rsidR="00E76619" w:rsidRDefault="003168CF" w:rsidP="00E7661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2.4. Строительство до</w:t>
            </w:r>
            <w:r w:rsidR="00E76619">
              <w:rPr>
                <w:rFonts w:ascii="Times New Roman" w:hAnsi="Times New Roman" w:cs="Times New Roman"/>
                <w:sz w:val="24"/>
                <w:szCs w:val="24"/>
              </w:rPr>
              <w:t>рог противопожарного назначения</w:t>
            </w:r>
          </w:p>
          <w:p w:rsidR="003168CF" w:rsidRPr="00E76619" w:rsidRDefault="003168CF" w:rsidP="00E7661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1B1E45" w:rsidRPr="00E76619" w:rsidRDefault="001B1E45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270" w:type="dxa"/>
          </w:tcPr>
          <w:p w:rsidR="003168CF" w:rsidRPr="00E76619" w:rsidRDefault="00043880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76D0A" w:rsidRPr="00E766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168CF" w:rsidRPr="00E76619" w:rsidRDefault="00043880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6D0A" w:rsidRPr="00E766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168CF" w:rsidRPr="00E76619" w:rsidRDefault="003168CF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E45" w:rsidRPr="00E76619" w:rsidRDefault="001B1E45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168CF" w:rsidRPr="00E76619" w:rsidRDefault="00043880" w:rsidP="00F76D0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68CF" w:rsidRPr="00E76619" w:rsidTr="00E76619">
        <w:trPr>
          <w:trHeight w:val="220"/>
          <w:jc w:val="center"/>
        </w:trPr>
        <w:tc>
          <w:tcPr>
            <w:tcW w:w="6237" w:type="dxa"/>
          </w:tcPr>
          <w:p w:rsidR="003168CF" w:rsidRPr="00E76619" w:rsidRDefault="003168CF" w:rsidP="00043880">
            <w:pPr>
              <w:pStyle w:val="ConsPlusNormal"/>
              <w:ind w:firstLine="1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3. Организации службы обнаружения лесных пожаров</w:t>
            </w:r>
          </w:p>
        </w:tc>
        <w:tc>
          <w:tcPr>
            <w:tcW w:w="1134" w:type="dxa"/>
          </w:tcPr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8CF" w:rsidRPr="00E76619" w:rsidTr="00E70E05">
        <w:trPr>
          <w:trHeight w:val="968"/>
          <w:jc w:val="center"/>
        </w:trPr>
        <w:tc>
          <w:tcPr>
            <w:tcW w:w="6237" w:type="dxa"/>
          </w:tcPr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3.1. Маршруты и протяженность патрулирования</w:t>
            </w:r>
          </w:p>
          <w:p w:rsidR="003168CF" w:rsidRPr="00E76619" w:rsidRDefault="003168CF" w:rsidP="00ED54E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3.2. Устройство и содержание пожарно-наблюдательных пунктов</w:t>
            </w: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шт./</w:t>
            </w:r>
            <w:proofErr w:type="gramStart"/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70" w:type="dxa"/>
          </w:tcPr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10 / 497</w:t>
            </w:r>
          </w:p>
          <w:p w:rsidR="003168CF" w:rsidRPr="00E76619" w:rsidRDefault="003168CF" w:rsidP="00F76D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D1D15" w:rsidRDefault="00AD1D15" w:rsidP="007B6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D1D15" w:rsidSect="008776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678F"/>
    <w:rsid w:val="00043880"/>
    <w:rsid w:val="00084B62"/>
    <w:rsid w:val="000A3F07"/>
    <w:rsid w:val="000E5184"/>
    <w:rsid w:val="00133092"/>
    <w:rsid w:val="00136350"/>
    <w:rsid w:val="0014157F"/>
    <w:rsid w:val="001508B1"/>
    <w:rsid w:val="0015181D"/>
    <w:rsid w:val="00175A9D"/>
    <w:rsid w:val="001B1E45"/>
    <w:rsid w:val="001C02B8"/>
    <w:rsid w:val="00204633"/>
    <w:rsid w:val="00216128"/>
    <w:rsid w:val="00220B84"/>
    <w:rsid w:val="00231642"/>
    <w:rsid w:val="00244D24"/>
    <w:rsid w:val="0025102B"/>
    <w:rsid w:val="00276624"/>
    <w:rsid w:val="002C3EFD"/>
    <w:rsid w:val="0030726E"/>
    <w:rsid w:val="00316872"/>
    <w:rsid w:val="003168CF"/>
    <w:rsid w:val="00376AB6"/>
    <w:rsid w:val="003C1D01"/>
    <w:rsid w:val="003D20FA"/>
    <w:rsid w:val="0040185C"/>
    <w:rsid w:val="00414190"/>
    <w:rsid w:val="00415D72"/>
    <w:rsid w:val="004229E2"/>
    <w:rsid w:val="00423F96"/>
    <w:rsid w:val="004A0A6D"/>
    <w:rsid w:val="004E0315"/>
    <w:rsid w:val="004E0C7E"/>
    <w:rsid w:val="0053598C"/>
    <w:rsid w:val="005519A6"/>
    <w:rsid w:val="005967E7"/>
    <w:rsid w:val="005C53D4"/>
    <w:rsid w:val="00600E81"/>
    <w:rsid w:val="00624970"/>
    <w:rsid w:val="006369F8"/>
    <w:rsid w:val="0069178B"/>
    <w:rsid w:val="006B70D4"/>
    <w:rsid w:val="0072107B"/>
    <w:rsid w:val="007436C7"/>
    <w:rsid w:val="00756946"/>
    <w:rsid w:val="007B665F"/>
    <w:rsid w:val="007C048F"/>
    <w:rsid w:val="008161D4"/>
    <w:rsid w:val="00821EEA"/>
    <w:rsid w:val="00845A44"/>
    <w:rsid w:val="008531E1"/>
    <w:rsid w:val="00855874"/>
    <w:rsid w:val="00862616"/>
    <w:rsid w:val="00864978"/>
    <w:rsid w:val="00865305"/>
    <w:rsid w:val="008776A3"/>
    <w:rsid w:val="00894E4B"/>
    <w:rsid w:val="008A425D"/>
    <w:rsid w:val="008C5D79"/>
    <w:rsid w:val="00912975"/>
    <w:rsid w:val="00924E0F"/>
    <w:rsid w:val="009261BF"/>
    <w:rsid w:val="0094695C"/>
    <w:rsid w:val="00961E2E"/>
    <w:rsid w:val="00966BBD"/>
    <w:rsid w:val="0099557F"/>
    <w:rsid w:val="009C1460"/>
    <w:rsid w:val="009C732B"/>
    <w:rsid w:val="009E6B1C"/>
    <w:rsid w:val="009F20DF"/>
    <w:rsid w:val="00A22CD7"/>
    <w:rsid w:val="00A84796"/>
    <w:rsid w:val="00AB17E0"/>
    <w:rsid w:val="00AB6C16"/>
    <w:rsid w:val="00AC51D1"/>
    <w:rsid w:val="00AD1D15"/>
    <w:rsid w:val="00B5760A"/>
    <w:rsid w:val="00B7053F"/>
    <w:rsid w:val="00B84B7A"/>
    <w:rsid w:val="00BA4E2A"/>
    <w:rsid w:val="00BA7C32"/>
    <w:rsid w:val="00BD0800"/>
    <w:rsid w:val="00BD5B04"/>
    <w:rsid w:val="00C24500"/>
    <w:rsid w:val="00C83A7A"/>
    <w:rsid w:val="00C87D69"/>
    <w:rsid w:val="00CC0A0B"/>
    <w:rsid w:val="00D049AD"/>
    <w:rsid w:val="00D11D27"/>
    <w:rsid w:val="00D40F77"/>
    <w:rsid w:val="00D5471B"/>
    <w:rsid w:val="00D72F50"/>
    <w:rsid w:val="00DD2676"/>
    <w:rsid w:val="00DF20BC"/>
    <w:rsid w:val="00DF4BDB"/>
    <w:rsid w:val="00E17F08"/>
    <w:rsid w:val="00E63D3B"/>
    <w:rsid w:val="00E70E05"/>
    <w:rsid w:val="00E76619"/>
    <w:rsid w:val="00E76A67"/>
    <w:rsid w:val="00E94B66"/>
    <w:rsid w:val="00EA35D2"/>
    <w:rsid w:val="00ED54E6"/>
    <w:rsid w:val="00F21AEA"/>
    <w:rsid w:val="00F3736C"/>
    <w:rsid w:val="00F47CFA"/>
    <w:rsid w:val="00F76D0A"/>
    <w:rsid w:val="00F96F84"/>
    <w:rsid w:val="00FA75E1"/>
    <w:rsid w:val="00FE1862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B73D-6677-41A9-A421-BE7799DB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86</cp:revision>
  <cp:lastPrinted>2009-11-27T02:12:00Z</cp:lastPrinted>
  <dcterms:created xsi:type="dcterms:W3CDTF">2009-11-26T09:22:00Z</dcterms:created>
  <dcterms:modified xsi:type="dcterms:W3CDTF">2009-12-07T03:01:00Z</dcterms:modified>
</cp:coreProperties>
</file>